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9DD61" w14:textId="77777777" w:rsidR="00E93E4D" w:rsidRPr="00D84D67" w:rsidRDefault="00E93E4D" w:rsidP="00D84D67">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val="uk-UA" w:eastAsia="ru-RU"/>
        </w:rPr>
      </w:pPr>
      <w:r w:rsidRPr="00D84D67">
        <w:rPr>
          <w:rFonts w:ascii="Times New Roman" w:eastAsia="Times New Roman" w:hAnsi="Times New Roman" w:cs="Times New Roman"/>
          <w:b/>
          <w:bCs/>
          <w:kern w:val="36"/>
          <w:sz w:val="28"/>
          <w:szCs w:val="28"/>
          <w:lang w:val="uk-UA" w:eastAsia="ru-RU"/>
        </w:rPr>
        <w:t>I. Загальні умови постачання</w:t>
      </w:r>
    </w:p>
    <w:p w14:paraId="2D5E9FA4" w14:textId="6BC40E3E" w:rsidR="00E93E4D" w:rsidRPr="00D84D67" w:rsidRDefault="00E93E4D" w:rsidP="00D84D67">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D84D67">
        <w:rPr>
          <w:rFonts w:ascii="Times New Roman" w:eastAsia="Times New Roman" w:hAnsi="Times New Roman" w:cs="Times New Roman"/>
          <w:b/>
          <w:bCs/>
          <w:sz w:val="24"/>
          <w:szCs w:val="24"/>
          <w:lang w:val="uk-UA" w:eastAsia="ru-RU"/>
        </w:rPr>
        <w:t>ЗАГАЛЬНІ УМОВИ ПОСТАЧАННЯ ПРИРОДНОГО ГАЗУ:</w:t>
      </w:r>
      <w:r w:rsidRPr="00D84D67">
        <w:rPr>
          <w:rFonts w:ascii="Times New Roman" w:eastAsia="Times New Roman" w:hAnsi="Times New Roman" w:cs="Times New Roman"/>
          <w:sz w:val="24"/>
          <w:szCs w:val="24"/>
          <w:lang w:val="uk-UA" w:eastAsia="ru-RU"/>
        </w:rPr>
        <w:br/>
        <w:t xml:space="preserve">• Постачання природного газу споживачу здійснюється на підставі </w:t>
      </w:r>
      <w:hyperlink r:id="rId4" w:tgtFrame="_blank" w:history="1">
        <w:r w:rsidRPr="00D84D67">
          <w:rPr>
            <w:rFonts w:ascii="Times New Roman" w:eastAsia="Times New Roman" w:hAnsi="Times New Roman" w:cs="Times New Roman"/>
            <w:color w:val="0000FF"/>
            <w:sz w:val="24"/>
            <w:szCs w:val="24"/>
            <w:u w:val="single"/>
            <w:lang w:val="uk-UA" w:eastAsia="ru-RU"/>
          </w:rPr>
          <w:t>договору постачання природного газу</w:t>
        </w:r>
      </w:hyperlink>
      <w:r w:rsidRPr="00D84D67">
        <w:rPr>
          <w:rFonts w:ascii="Times New Roman" w:eastAsia="Times New Roman" w:hAnsi="Times New Roman" w:cs="Times New Roman"/>
          <w:sz w:val="24"/>
          <w:szCs w:val="24"/>
          <w:lang w:val="uk-UA" w:eastAsia="ru-RU"/>
        </w:rPr>
        <w:t xml:space="preserve"> між постачальником та споживачем, який укладається відповідно до вимог </w:t>
      </w:r>
      <w:hyperlink r:id="rId5" w:tgtFrame="_blank" w:history="1">
        <w:r w:rsidRPr="00D84D67">
          <w:rPr>
            <w:rFonts w:ascii="Times New Roman" w:eastAsia="Times New Roman" w:hAnsi="Times New Roman" w:cs="Times New Roman"/>
            <w:color w:val="0000FF"/>
            <w:sz w:val="24"/>
            <w:szCs w:val="24"/>
            <w:u w:val="single"/>
            <w:lang w:val="uk-UA" w:eastAsia="ru-RU"/>
          </w:rPr>
          <w:t>Правил постачання природного газу</w:t>
        </w:r>
      </w:hyperlink>
      <w:r w:rsidRPr="00D84D67">
        <w:rPr>
          <w:rFonts w:ascii="Times New Roman" w:eastAsia="Times New Roman" w:hAnsi="Times New Roman" w:cs="Times New Roman"/>
          <w:sz w:val="24"/>
          <w:szCs w:val="24"/>
          <w:lang w:val="uk-UA" w:eastAsia="ru-RU"/>
        </w:rPr>
        <w:t xml:space="preserve">, та після включення споживача до Реєстру споживачів постачальника в інформаційній платформі Оператора ГТС у відповідному розрахунковому періоді в порядку, визначеному </w:t>
      </w:r>
      <w:hyperlink r:id="rId6" w:tgtFrame="_blank" w:history="1">
        <w:r w:rsidRPr="00D84D67">
          <w:rPr>
            <w:rFonts w:ascii="Times New Roman" w:eastAsia="Times New Roman" w:hAnsi="Times New Roman" w:cs="Times New Roman"/>
            <w:color w:val="0000FF"/>
            <w:sz w:val="24"/>
            <w:szCs w:val="24"/>
            <w:u w:val="single"/>
            <w:lang w:val="uk-UA" w:eastAsia="ru-RU"/>
          </w:rPr>
          <w:t>Кодексом газотранспортної системи</w:t>
        </w:r>
      </w:hyperlink>
      <w:r w:rsidRPr="00D84D67">
        <w:rPr>
          <w:rFonts w:ascii="Times New Roman" w:eastAsia="Times New Roman" w:hAnsi="Times New Roman" w:cs="Times New Roman"/>
          <w:sz w:val="24"/>
          <w:szCs w:val="24"/>
          <w:lang w:val="uk-UA" w:eastAsia="ru-RU"/>
        </w:rPr>
        <w:t>. Постачальник не має права реєструвати споживача у власному Реєстрі споживачів постачальника у розрахунковому періоді, не погодженому зі споживачем.</w:t>
      </w:r>
      <w:r w:rsidRPr="00D84D67">
        <w:rPr>
          <w:rFonts w:ascii="Times New Roman" w:eastAsia="Times New Roman" w:hAnsi="Times New Roman" w:cs="Times New Roman"/>
          <w:sz w:val="24"/>
          <w:szCs w:val="24"/>
          <w:lang w:val="uk-UA" w:eastAsia="ru-RU"/>
        </w:rPr>
        <w:br/>
        <w:t>• За відсутності у споживача діючого постачальника (тобто в ситуації, коли споживач не включений до Реєстру споживачів будь-якого постачальника) у відповідному розрахунковому періоді споживач не має права здійснювати відбір (споживання) природного газу з газорозподільної системи та має подати до Оператора ГРМ письмову заяву про припинення розподілу природного газу на його об’єкт.</w:t>
      </w:r>
      <w:r w:rsidRPr="00D84D67">
        <w:rPr>
          <w:rFonts w:ascii="Times New Roman" w:eastAsia="Times New Roman" w:hAnsi="Times New Roman" w:cs="Times New Roman"/>
          <w:sz w:val="24"/>
          <w:szCs w:val="24"/>
          <w:lang w:val="uk-UA" w:eastAsia="ru-RU"/>
        </w:rPr>
        <w:br/>
        <w:t>• Згідно договору постачання природного газу постачальник зобов’язаний поставити споживачу природний газ у необхідних для споживача об’ємах (обсягах), а споживач зобов’язаний своєчасно оплачувати постачальнику вартість природного газу у розмірі, строки та порядку, що визначені договором.</w:t>
      </w:r>
      <w:r w:rsidRPr="00D84D67">
        <w:rPr>
          <w:rFonts w:ascii="Times New Roman" w:eastAsia="Times New Roman" w:hAnsi="Times New Roman" w:cs="Times New Roman"/>
          <w:sz w:val="24"/>
          <w:szCs w:val="24"/>
          <w:lang w:val="uk-UA" w:eastAsia="ru-RU"/>
        </w:rPr>
        <w:br/>
        <w:t>• Постачання природного газу здійснюється за цінами, що вільно встановлюються між постачальником та споживачем, окрім випадків, передбачених законодавством України.</w:t>
      </w:r>
      <w:r w:rsidRPr="00D84D67">
        <w:rPr>
          <w:rFonts w:ascii="Times New Roman" w:eastAsia="Times New Roman" w:hAnsi="Times New Roman" w:cs="Times New Roman"/>
          <w:sz w:val="24"/>
          <w:szCs w:val="24"/>
          <w:lang w:val="uk-UA" w:eastAsia="ru-RU"/>
        </w:rPr>
        <w:br/>
        <w:t>• З метою недопущення постачальником небалансу між обсягами природного газу, поданими ним у газотранспортну систему для потреб своїх споживачів, та обсягами природного газу, відібраними/спожитими його споживачами, у договорі постачання природного газу за домовленістю сторін (споживача та постачальника) може бути визначена процедура передачі споживачем даних про фактичне споживання природного газу за попередню газову добу.</w:t>
      </w:r>
      <w:r w:rsidRPr="00D84D67">
        <w:rPr>
          <w:rFonts w:ascii="Times New Roman" w:eastAsia="Times New Roman" w:hAnsi="Times New Roman" w:cs="Times New Roman"/>
          <w:sz w:val="24"/>
          <w:szCs w:val="24"/>
          <w:lang w:val="uk-UA" w:eastAsia="ru-RU"/>
        </w:rPr>
        <w:br/>
        <w:t>• У разі передачі об’єкта споживача або його частини в оренду та обумовлення договором оренди передачі орендареві відповідних повноважень щодо забезпечення орендованого об’єкта або його частини природним газом між орендарем та постачальником може бути укладений договір постачання природного газу.</w:t>
      </w:r>
      <w:r w:rsidRPr="00D84D67">
        <w:rPr>
          <w:rFonts w:ascii="Times New Roman" w:eastAsia="Times New Roman" w:hAnsi="Times New Roman" w:cs="Times New Roman"/>
          <w:sz w:val="24"/>
          <w:szCs w:val="24"/>
          <w:lang w:val="uk-UA" w:eastAsia="ru-RU"/>
        </w:rPr>
        <w:br/>
        <w:t>• У разі звільнення займаного приміщення та/або остаточного припинення користування природним газом споживач зобов’язаний повідомити постачальника та Оператора ГРМ/ГТС не пізніше ніж за 20 робочих днів до дня звільнення приміщення та/або остаточного припинення користування природним газом та надати заяву про розірвання договору і здійснити оплату всіх видів платежів, передбачених відповідними договорами, до вказаного споживачем дня звільнення приміщення та/або остаточного припинення користування природним газом включно. У разі неповідомлення або несвоєчасного повідомлення споживачем постачальника про звільнення приміщення та/або остаточне припинення користування природним газом споживач зобов’язаний здійснювати оплату спожитого об’єктами газоспоживання природного газу та інших платежів, виходячи з умов відповідних договорів. Договір постачання природного газу з новим споживачем укладається після розірвання договору із споживачем, який звільняє приміщення.</w:t>
      </w:r>
      <w:r w:rsidRPr="00D84D67">
        <w:rPr>
          <w:rFonts w:ascii="Times New Roman" w:eastAsia="Times New Roman" w:hAnsi="Times New Roman" w:cs="Times New Roman"/>
          <w:sz w:val="24"/>
          <w:szCs w:val="24"/>
          <w:lang w:val="uk-UA" w:eastAsia="ru-RU"/>
        </w:rPr>
        <w:br/>
        <w:t>• Постачальник забезпечує споживача необхідними підтвердженими обсягами природного газу відповідно до умов договору постачання природного газу.</w:t>
      </w:r>
      <w:r w:rsidRPr="00D84D67">
        <w:rPr>
          <w:rFonts w:ascii="Times New Roman" w:eastAsia="Times New Roman" w:hAnsi="Times New Roman" w:cs="Times New Roman"/>
          <w:sz w:val="24"/>
          <w:szCs w:val="24"/>
          <w:lang w:val="uk-UA" w:eastAsia="ru-RU"/>
        </w:rPr>
        <w:br/>
        <w:t>• За розрахункову одиницю поставленого природного газу приймається метр кубічний природного газу, приведений до стандартних умов і виражений в енергетичних одиницях.</w:t>
      </w:r>
      <w:r w:rsidRPr="00D84D67">
        <w:rPr>
          <w:rFonts w:ascii="Times New Roman" w:eastAsia="Times New Roman" w:hAnsi="Times New Roman" w:cs="Times New Roman"/>
          <w:sz w:val="24"/>
          <w:szCs w:val="24"/>
          <w:lang w:val="uk-UA" w:eastAsia="ru-RU"/>
        </w:rPr>
        <w:br/>
        <w:t>• За умови дотримання споживачем умов договору постачання природного газу постачальник зобов’язаний забезпечити своєчасну реєстрацію споживача в Реєстрі споживачів постачальника (на інформаційній платформі Оператора ГТС) у відповідному розрахунковому періоді.</w:t>
      </w:r>
      <w:r w:rsidRPr="00D84D67">
        <w:rPr>
          <w:rFonts w:ascii="Times New Roman" w:eastAsia="Times New Roman" w:hAnsi="Times New Roman" w:cs="Times New Roman"/>
          <w:sz w:val="24"/>
          <w:szCs w:val="24"/>
          <w:lang w:val="uk-UA" w:eastAsia="ru-RU"/>
        </w:rPr>
        <w:br/>
        <w:t xml:space="preserve">• Споживач самостійно контролює власне газоспоживання та для недопущення </w:t>
      </w:r>
      <w:r w:rsidRPr="00D84D67">
        <w:rPr>
          <w:rFonts w:ascii="Times New Roman" w:eastAsia="Times New Roman" w:hAnsi="Times New Roman" w:cs="Times New Roman"/>
          <w:sz w:val="24"/>
          <w:szCs w:val="24"/>
          <w:lang w:val="uk-UA" w:eastAsia="ru-RU"/>
        </w:rPr>
        <w:lastRenderedPageBreak/>
        <w:t xml:space="preserve">перевищення підтвердженого обсягу природного газу в розрахунковому періоді має самостійно і завчасно обмежити (припинити) власне газоспоживання. В іншому разі до споживача можуть бути застосовані відповідні заходи з боку постачальника, передбачені </w:t>
      </w:r>
      <w:hyperlink r:id="rId7" w:tgtFrame="_blank" w:history="1">
        <w:r w:rsidRPr="00D84D67">
          <w:rPr>
            <w:rFonts w:ascii="Times New Roman" w:eastAsia="Times New Roman" w:hAnsi="Times New Roman" w:cs="Times New Roman"/>
            <w:color w:val="0000FF"/>
            <w:sz w:val="24"/>
            <w:szCs w:val="24"/>
            <w:u w:val="single"/>
            <w:lang w:val="uk-UA" w:eastAsia="ru-RU"/>
          </w:rPr>
          <w:t>Правилами постачання природного газу</w:t>
        </w:r>
      </w:hyperlink>
      <w:r w:rsidRPr="00D84D67">
        <w:rPr>
          <w:rFonts w:ascii="Times New Roman" w:eastAsia="Times New Roman" w:hAnsi="Times New Roman" w:cs="Times New Roman"/>
          <w:sz w:val="24"/>
          <w:szCs w:val="24"/>
          <w:lang w:val="uk-UA" w:eastAsia="ru-RU"/>
        </w:rPr>
        <w:t>, у тому числі примусове обмеження (припинення) газопостачання.</w:t>
      </w:r>
      <w:r w:rsidRPr="00D84D67">
        <w:rPr>
          <w:rFonts w:ascii="Times New Roman" w:eastAsia="Times New Roman" w:hAnsi="Times New Roman" w:cs="Times New Roman"/>
          <w:sz w:val="24"/>
          <w:szCs w:val="24"/>
          <w:lang w:val="uk-UA" w:eastAsia="ru-RU"/>
        </w:rPr>
        <w:br/>
        <w:t xml:space="preserve">• Постачальник має право </w:t>
      </w:r>
      <w:proofErr w:type="spellStart"/>
      <w:r w:rsidRPr="00D84D67">
        <w:rPr>
          <w:rFonts w:ascii="Times New Roman" w:eastAsia="Times New Roman" w:hAnsi="Times New Roman" w:cs="Times New Roman"/>
          <w:sz w:val="24"/>
          <w:szCs w:val="24"/>
          <w:lang w:val="uk-UA" w:eastAsia="ru-RU"/>
        </w:rPr>
        <w:t>оперативно</w:t>
      </w:r>
      <w:proofErr w:type="spellEnd"/>
      <w:r w:rsidRPr="00D84D67">
        <w:rPr>
          <w:rFonts w:ascii="Times New Roman" w:eastAsia="Times New Roman" w:hAnsi="Times New Roman" w:cs="Times New Roman"/>
          <w:sz w:val="24"/>
          <w:szCs w:val="24"/>
          <w:lang w:val="uk-UA" w:eastAsia="ru-RU"/>
        </w:rPr>
        <w:t xml:space="preserve"> контролювати обсяг споживання природного газу споживачем, використовуючи інформаційну платформу Оператора ГТС або інформацію споживача, а також шляхом самостійного контролю обсягів споживання природного газу на</w:t>
      </w:r>
      <w:r w:rsidR="00D43695">
        <w:rPr>
          <w:rFonts w:ascii="Times New Roman" w:eastAsia="Times New Roman" w:hAnsi="Times New Roman" w:cs="Times New Roman"/>
          <w:sz w:val="24"/>
          <w:szCs w:val="24"/>
          <w:lang w:val="uk-UA" w:eastAsia="ru-RU"/>
        </w:rPr>
        <w:t xml:space="preserve"> </w:t>
      </w:r>
      <w:r w:rsidRPr="00D84D67">
        <w:rPr>
          <w:rFonts w:ascii="Times New Roman" w:eastAsia="Times New Roman" w:hAnsi="Times New Roman" w:cs="Times New Roman"/>
          <w:sz w:val="24"/>
          <w:szCs w:val="24"/>
          <w:lang w:val="uk-UA" w:eastAsia="ru-RU"/>
        </w:rPr>
        <w:t>об’єкті</w:t>
      </w:r>
      <w:r w:rsidR="00D43695">
        <w:rPr>
          <w:rFonts w:ascii="Times New Roman" w:eastAsia="Times New Roman" w:hAnsi="Times New Roman" w:cs="Times New Roman"/>
          <w:sz w:val="24"/>
          <w:szCs w:val="24"/>
          <w:lang w:val="uk-UA" w:eastAsia="ru-RU"/>
        </w:rPr>
        <w:t xml:space="preserve"> </w:t>
      </w:r>
      <w:r w:rsidRPr="00D84D67">
        <w:rPr>
          <w:rFonts w:ascii="Times New Roman" w:eastAsia="Times New Roman" w:hAnsi="Times New Roman" w:cs="Times New Roman"/>
          <w:sz w:val="24"/>
          <w:szCs w:val="24"/>
          <w:lang w:val="uk-UA" w:eastAsia="ru-RU"/>
        </w:rPr>
        <w:t>споживача.</w:t>
      </w:r>
      <w:r w:rsidRPr="00D84D67">
        <w:rPr>
          <w:rFonts w:ascii="Times New Roman" w:eastAsia="Times New Roman" w:hAnsi="Times New Roman" w:cs="Times New Roman"/>
          <w:sz w:val="24"/>
          <w:szCs w:val="24"/>
          <w:lang w:val="uk-UA" w:eastAsia="ru-RU"/>
        </w:rPr>
        <w:br/>
        <w:t>• Споживач та його постачальник мають право на коригування протягом розрахункового періоду підтверджених обсягів природного газу відповідно до умов договору постачання природного газу.</w:t>
      </w:r>
      <w:r w:rsidRPr="00D84D67">
        <w:rPr>
          <w:rFonts w:ascii="Times New Roman" w:eastAsia="Times New Roman" w:hAnsi="Times New Roman" w:cs="Times New Roman"/>
          <w:sz w:val="24"/>
          <w:szCs w:val="24"/>
          <w:lang w:val="uk-UA" w:eastAsia="ru-RU"/>
        </w:rPr>
        <w:br/>
        <w:t>• Якщо за підсумками розрахункового періоду фактичний об’єм (обсяг) постачання природного газу споживачу його постачальником буде перевищувати підтверджений обсяг природного газу на цей період, споживач має компенсувати постачальнику вартість різниці між підтвердженим обсягом природного газу та фактичним об’ємом (обсягом) споживання природного газу за ціною вартості природного газу, визначеною договором постачання природного газу. При цьому постачальник має право вимагати від споживача відшкодування збитків за перевищення об’єму (обсягу) природного газу.</w:t>
      </w:r>
    </w:p>
    <w:p w14:paraId="221F2268" w14:textId="77777777" w:rsidR="00E93E4D" w:rsidRPr="00D84D67" w:rsidRDefault="00E93E4D" w:rsidP="00D84D67">
      <w:pPr>
        <w:spacing w:after="0" w:line="240" w:lineRule="auto"/>
        <w:jc w:val="both"/>
        <w:rPr>
          <w:rFonts w:ascii="Times New Roman" w:eastAsia="Times New Roman" w:hAnsi="Times New Roman" w:cs="Times New Roman"/>
          <w:sz w:val="24"/>
          <w:szCs w:val="24"/>
          <w:lang w:val="uk-UA" w:eastAsia="ru-RU"/>
        </w:rPr>
      </w:pPr>
      <w:r w:rsidRPr="00D84D67">
        <w:rPr>
          <w:rFonts w:ascii="Times New Roman" w:eastAsia="Times New Roman" w:hAnsi="Times New Roman" w:cs="Times New Roman"/>
          <w:sz w:val="24"/>
          <w:szCs w:val="24"/>
          <w:lang w:val="uk-UA" w:eastAsia="ru-RU"/>
        </w:rPr>
        <w:t xml:space="preserve">• За підсумками розрахункового періоду споживач до 05 числа місяця, наступного за розрахунковим, зобов’язаний надати діючому постачальнику копію відповідного </w:t>
      </w:r>
      <w:proofErr w:type="spellStart"/>
      <w:r w:rsidRPr="00D84D67">
        <w:rPr>
          <w:rFonts w:ascii="Times New Roman" w:eastAsia="Times New Roman" w:hAnsi="Times New Roman" w:cs="Times New Roman"/>
          <w:sz w:val="24"/>
          <w:szCs w:val="24"/>
          <w:lang w:val="uk-UA" w:eastAsia="ru-RU"/>
        </w:rPr>
        <w:t>акта</w:t>
      </w:r>
      <w:proofErr w:type="spellEnd"/>
      <w:r w:rsidRPr="00D84D67">
        <w:rPr>
          <w:rFonts w:ascii="Times New Roman" w:eastAsia="Times New Roman" w:hAnsi="Times New Roman" w:cs="Times New Roman"/>
          <w:sz w:val="24"/>
          <w:szCs w:val="24"/>
          <w:lang w:val="uk-UA" w:eastAsia="ru-RU"/>
        </w:rPr>
        <w:t xml:space="preserve"> про фактичний об’єм (обсяг) розподіленого (</w:t>
      </w:r>
      <w:proofErr w:type="spellStart"/>
      <w:r w:rsidRPr="00D84D67">
        <w:rPr>
          <w:rFonts w:ascii="Times New Roman" w:eastAsia="Times New Roman" w:hAnsi="Times New Roman" w:cs="Times New Roman"/>
          <w:sz w:val="24"/>
          <w:szCs w:val="24"/>
          <w:lang w:val="uk-UA" w:eastAsia="ru-RU"/>
        </w:rPr>
        <w:t>протранспортованого</w:t>
      </w:r>
      <w:proofErr w:type="spellEnd"/>
      <w:r w:rsidRPr="00D84D67">
        <w:rPr>
          <w:rFonts w:ascii="Times New Roman" w:eastAsia="Times New Roman" w:hAnsi="Times New Roman" w:cs="Times New Roman"/>
          <w:sz w:val="24"/>
          <w:szCs w:val="24"/>
          <w:lang w:val="uk-UA" w:eastAsia="ru-RU"/>
        </w:rPr>
        <w:t xml:space="preserve">) природного газу споживачу за розрахунковий період, що складений між Оператором ГРМ/ГТС та споживачем, відповідно до вимог </w:t>
      </w:r>
      <w:hyperlink r:id="rId8" w:tgtFrame="_blank" w:history="1">
        <w:r w:rsidRPr="00D84D67">
          <w:rPr>
            <w:rFonts w:ascii="Times New Roman" w:eastAsia="Times New Roman" w:hAnsi="Times New Roman" w:cs="Times New Roman"/>
            <w:color w:val="0000FF"/>
            <w:sz w:val="24"/>
            <w:szCs w:val="24"/>
            <w:u w:val="single"/>
            <w:lang w:val="uk-UA" w:eastAsia="ru-RU"/>
          </w:rPr>
          <w:t>Кодексу газотранспортної системи</w:t>
        </w:r>
      </w:hyperlink>
      <w:r w:rsidRPr="00D84D67">
        <w:rPr>
          <w:rFonts w:ascii="Times New Roman" w:eastAsia="Times New Roman" w:hAnsi="Times New Roman" w:cs="Times New Roman"/>
          <w:sz w:val="24"/>
          <w:szCs w:val="24"/>
          <w:lang w:val="uk-UA" w:eastAsia="ru-RU"/>
        </w:rPr>
        <w:t>/</w:t>
      </w:r>
      <w:hyperlink r:id="rId9" w:tgtFrame="_blank" w:history="1">
        <w:r w:rsidRPr="00D84D67">
          <w:rPr>
            <w:rFonts w:ascii="Times New Roman" w:eastAsia="Times New Roman" w:hAnsi="Times New Roman" w:cs="Times New Roman"/>
            <w:color w:val="0000FF"/>
            <w:sz w:val="24"/>
            <w:szCs w:val="24"/>
            <w:u w:val="single"/>
            <w:lang w:val="uk-UA" w:eastAsia="ru-RU"/>
          </w:rPr>
          <w:t>Кодексу газорозподільних систем</w:t>
        </w:r>
      </w:hyperlink>
      <w:r w:rsidRPr="00D84D67">
        <w:rPr>
          <w:rFonts w:ascii="Times New Roman" w:eastAsia="Times New Roman" w:hAnsi="Times New Roman" w:cs="Times New Roman"/>
          <w:sz w:val="24"/>
          <w:szCs w:val="24"/>
          <w:lang w:val="uk-UA" w:eastAsia="ru-RU"/>
        </w:rPr>
        <w:t xml:space="preserve">. </w:t>
      </w:r>
    </w:p>
    <w:p w14:paraId="1F77C2BB" w14:textId="77777777" w:rsidR="00E93E4D" w:rsidRPr="00D84D67" w:rsidRDefault="00E93E4D" w:rsidP="00D84D67">
      <w:pPr>
        <w:spacing w:after="0" w:line="240" w:lineRule="auto"/>
        <w:jc w:val="both"/>
        <w:rPr>
          <w:rFonts w:ascii="Times New Roman" w:eastAsia="Times New Roman" w:hAnsi="Times New Roman" w:cs="Times New Roman"/>
          <w:sz w:val="24"/>
          <w:szCs w:val="24"/>
          <w:lang w:val="uk-UA" w:eastAsia="ru-RU"/>
        </w:rPr>
      </w:pPr>
      <w:r w:rsidRPr="00D84D67">
        <w:rPr>
          <w:rFonts w:ascii="Times New Roman" w:eastAsia="Times New Roman" w:hAnsi="Times New Roman" w:cs="Times New Roman"/>
          <w:sz w:val="24"/>
          <w:szCs w:val="24"/>
          <w:lang w:val="uk-UA" w:eastAsia="ru-RU"/>
        </w:rPr>
        <w:t xml:space="preserve">• На підставі отриманих від споживача даних та/або даних Оператора ГТС постачальник протягом трьох робочих днів готує та надає споживачу два примірники </w:t>
      </w:r>
      <w:proofErr w:type="spellStart"/>
      <w:r w:rsidRPr="00D84D67">
        <w:rPr>
          <w:rFonts w:ascii="Times New Roman" w:eastAsia="Times New Roman" w:hAnsi="Times New Roman" w:cs="Times New Roman"/>
          <w:sz w:val="24"/>
          <w:szCs w:val="24"/>
          <w:lang w:val="uk-UA" w:eastAsia="ru-RU"/>
        </w:rPr>
        <w:t>акта</w:t>
      </w:r>
      <w:proofErr w:type="spellEnd"/>
      <w:r w:rsidRPr="00D84D67">
        <w:rPr>
          <w:rFonts w:ascii="Times New Roman" w:eastAsia="Times New Roman" w:hAnsi="Times New Roman" w:cs="Times New Roman"/>
          <w:sz w:val="24"/>
          <w:szCs w:val="24"/>
          <w:lang w:val="uk-UA" w:eastAsia="ru-RU"/>
        </w:rPr>
        <w:t xml:space="preserve"> приймання-передачі природного газу за розрахунковий період, підписані уповноваженим представником постачальника.</w:t>
      </w:r>
      <w:r w:rsidRPr="00D84D67">
        <w:rPr>
          <w:rFonts w:ascii="Times New Roman" w:eastAsia="Times New Roman" w:hAnsi="Times New Roman" w:cs="Times New Roman"/>
          <w:sz w:val="24"/>
          <w:szCs w:val="24"/>
          <w:lang w:val="uk-UA" w:eastAsia="ru-RU"/>
        </w:rPr>
        <w:br/>
        <w:t xml:space="preserve">• Взаємовідносини між постачальником і Оператором ГТС щодо обміну інформацією про фактичні обсяги споживання природного газу споживачем регулюються </w:t>
      </w:r>
      <w:hyperlink r:id="rId10" w:tgtFrame="_blank" w:history="1">
        <w:r w:rsidRPr="00D84D67">
          <w:rPr>
            <w:rFonts w:ascii="Times New Roman" w:eastAsia="Times New Roman" w:hAnsi="Times New Roman" w:cs="Times New Roman"/>
            <w:color w:val="0000FF"/>
            <w:sz w:val="24"/>
            <w:szCs w:val="24"/>
            <w:u w:val="single"/>
            <w:lang w:val="uk-UA" w:eastAsia="ru-RU"/>
          </w:rPr>
          <w:t>Кодексом газотранспортної системи</w:t>
        </w:r>
      </w:hyperlink>
      <w:r w:rsidRPr="00D84D67">
        <w:rPr>
          <w:rFonts w:ascii="Times New Roman" w:eastAsia="Times New Roman" w:hAnsi="Times New Roman" w:cs="Times New Roman"/>
          <w:sz w:val="24"/>
          <w:szCs w:val="24"/>
          <w:lang w:val="uk-UA" w:eastAsia="ru-RU"/>
        </w:rPr>
        <w:t xml:space="preserve"> та окремим договором транспортування природного газу, укладеним між постачальником та Оператором ГТС.</w:t>
      </w:r>
      <w:r w:rsidRPr="00D84D67">
        <w:rPr>
          <w:rFonts w:ascii="Times New Roman" w:eastAsia="Times New Roman" w:hAnsi="Times New Roman" w:cs="Times New Roman"/>
          <w:sz w:val="24"/>
          <w:szCs w:val="24"/>
          <w:lang w:val="uk-UA" w:eastAsia="ru-RU"/>
        </w:rPr>
        <w:br/>
        <w:t xml:space="preserve">• Споживач протягом двох днів з дати одержання </w:t>
      </w:r>
      <w:proofErr w:type="spellStart"/>
      <w:r w:rsidRPr="00D84D67">
        <w:rPr>
          <w:rFonts w:ascii="Times New Roman" w:eastAsia="Times New Roman" w:hAnsi="Times New Roman" w:cs="Times New Roman"/>
          <w:sz w:val="24"/>
          <w:szCs w:val="24"/>
          <w:lang w:val="uk-UA" w:eastAsia="ru-RU"/>
        </w:rPr>
        <w:t>акта</w:t>
      </w:r>
      <w:proofErr w:type="spellEnd"/>
      <w:r w:rsidRPr="00D84D67">
        <w:rPr>
          <w:rFonts w:ascii="Times New Roman" w:eastAsia="Times New Roman" w:hAnsi="Times New Roman" w:cs="Times New Roman"/>
          <w:sz w:val="24"/>
          <w:szCs w:val="24"/>
          <w:lang w:val="uk-UA" w:eastAsia="ru-RU"/>
        </w:rPr>
        <w:t xml:space="preserve"> приймання-передачі природного газу зобов’язується повернути постачальнику один примірник оригіналу </w:t>
      </w:r>
      <w:proofErr w:type="spellStart"/>
      <w:r w:rsidRPr="00D84D67">
        <w:rPr>
          <w:rFonts w:ascii="Times New Roman" w:eastAsia="Times New Roman" w:hAnsi="Times New Roman" w:cs="Times New Roman"/>
          <w:sz w:val="24"/>
          <w:szCs w:val="24"/>
          <w:lang w:val="uk-UA" w:eastAsia="ru-RU"/>
        </w:rPr>
        <w:t>акта</w:t>
      </w:r>
      <w:proofErr w:type="spellEnd"/>
      <w:r w:rsidRPr="00D84D67">
        <w:rPr>
          <w:rFonts w:ascii="Times New Roman" w:eastAsia="Times New Roman" w:hAnsi="Times New Roman" w:cs="Times New Roman"/>
          <w:sz w:val="24"/>
          <w:szCs w:val="24"/>
          <w:lang w:val="uk-UA" w:eastAsia="ru-RU"/>
        </w:rPr>
        <w:t xml:space="preserve"> приймання-передачі природного газу, підписаний уповноваженим представником споживача, або надати в письмовій формі мотивовану відмову від підписання </w:t>
      </w:r>
      <w:proofErr w:type="spellStart"/>
      <w:r w:rsidRPr="00D84D67">
        <w:rPr>
          <w:rFonts w:ascii="Times New Roman" w:eastAsia="Times New Roman" w:hAnsi="Times New Roman" w:cs="Times New Roman"/>
          <w:sz w:val="24"/>
          <w:szCs w:val="24"/>
          <w:lang w:val="uk-UA" w:eastAsia="ru-RU"/>
        </w:rPr>
        <w:t>акта</w:t>
      </w:r>
      <w:proofErr w:type="spellEnd"/>
      <w:r w:rsidRPr="00D84D67">
        <w:rPr>
          <w:rFonts w:ascii="Times New Roman" w:eastAsia="Times New Roman" w:hAnsi="Times New Roman" w:cs="Times New Roman"/>
          <w:sz w:val="24"/>
          <w:szCs w:val="24"/>
          <w:lang w:val="uk-UA" w:eastAsia="ru-RU"/>
        </w:rPr>
        <w:t xml:space="preserve"> приймання-передачі природного газу. У випадку відмови від підписання </w:t>
      </w:r>
      <w:proofErr w:type="spellStart"/>
      <w:r w:rsidRPr="00D84D67">
        <w:rPr>
          <w:rFonts w:ascii="Times New Roman" w:eastAsia="Times New Roman" w:hAnsi="Times New Roman" w:cs="Times New Roman"/>
          <w:sz w:val="24"/>
          <w:szCs w:val="24"/>
          <w:lang w:val="uk-UA" w:eastAsia="ru-RU"/>
        </w:rPr>
        <w:t>акта</w:t>
      </w:r>
      <w:proofErr w:type="spellEnd"/>
      <w:r w:rsidRPr="00D84D67">
        <w:rPr>
          <w:rFonts w:ascii="Times New Roman" w:eastAsia="Times New Roman" w:hAnsi="Times New Roman" w:cs="Times New Roman"/>
          <w:sz w:val="24"/>
          <w:szCs w:val="24"/>
          <w:lang w:val="uk-UA" w:eastAsia="ru-RU"/>
        </w:rPr>
        <w:t xml:space="preserve"> приймання-передачі природного газу розбіжності підлягають урегулюванню відповідно до договору або в судовому порядку. До прийняття рішення судом вартість поставленого природного газу встановлюється відповідно до даних постачальника.</w:t>
      </w:r>
    </w:p>
    <w:p w14:paraId="50763655" w14:textId="77777777" w:rsidR="00E93E4D" w:rsidRPr="00D84D67" w:rsidRDefault="00E93E4D" w:rsidP="00D84D67">
      <w:pPr>
        <w:spacing w:after="0" w:line="240" w:lineRule="auto"/>
        <w:jc w:val="both"/>
        <w:rPr>
          <w:rFonts w:ascii="Times New Roman" w:eastAsia="Times New Roman" w:hAnsi="Times New Roman" w:cs="Times New Roman"/>
          <w:sz w:val="24"/>
          <w:szCs w:val="24"/>
          <w:lang w:val="uk-UA" w:eastAsia="ru-RU"/>
        </w:rPr>
      </w:pPr>
      <w:r w:rsidRPr="00D84D67">
        <w:rPr>
          <w:rFonts w:ascii="Times New Roman" w:eastAsia="Times New Roman" w:hAnsi="Times New Roman" w:cs="Times New Roman"/>
          <w:sz w:val="24"/>
          <w:szCs w:val="24"/>
          <w:lang w:val="uk-UA" w:eastAsia="ru-RU"/>
        </w:rPr>
        <w:t>• Постачальник має право ініціювати/вживати заходів з припинення або обмеження в установленому порядку постачання природного газу споживачу в разі:</w:t>
      </w:r>
      <w:r w:rsidRPr="00D84D67">
        <w:rPr>
          <w:rFonts w:ascii="Times New Roman" w:eastAsia="Times New Roman" w:hAnsi="Times New Roman" w:cs="Times New Roman"/>
          <w:sz w:val="24"/>
          <w:szCs w:val="24"/>
          <w:lang w:val="uk-UA" w:eastAsia="ru-RU"/>
        </w:rPr>
        <w:br/>
        <w:t>1) проведення споживачем неповних або несвоєчасних розрахунків за договором;</w:t>
      </w:r>
      <w:r w:rsidRPr="00D84D67">
        <w:rPr>
          <w:rFonts w:ascii="Times New Roman" w:eastAsia="Times New Roman" w:hAnsi="Times New Roman" w:cs="Times New Roman"/>
          <w:sz w:val="24"/>
          <w:szCs w:val="24"/>
          <w:lang w:val="uk-UA" w:eastAsia="ru-RU"/>
        </w:rPr>
        <w:br/>
        <w:t>2) перевищення підтвердженого обсягу природного газу, якщо інше не передбачено договором постачання природного газу;</w:t>
      </w:r>
    </w:p>
    <w:p w14:paraId="7BA8910C" w14:textId="65AF7439" w:rsidR="00BD2779" w:rsidRPr="00D84D67" w:rsidRDefault="00E93E4D" w:rsidP="00D84D67">
      <w:pPr>
        <w:spacing w:after="0" w:line="240" w:lineRule="auto"/>
        <w:jc w:val="both"/>
        <w:rPr>
          <w:rFonts w:ascii="Times New Roman" w:eastAsia="Times New Roman" w:hAnsi="Times New Roman" w:cs="Times New Roman"/>
          <w:sz w:val="24"/>
          <w:szCs w:val="24"/>
          <w:lang w:val="uk-UA" w:eastAsia="ru-RU"/>
        </w:rPr>
      </w:pPr>
      <w:r w:rsidRPr="00D84D67">
        <w:rPr>
          <w:rFonts w:ascii="Times New Roman" w:eastAsia="Times New Roman" w:hAnsi="Times New Roman" w:cs="Times New Roman"/>
          <w:sz w:val="24"/>
          <w:szCs w:val="24"/>
          <w:lang w:val="uk-UA" w:eastAsia="ru-RU"/>
        </w:rPr>
        <w:t>3) розірвання договору постачання природного газу;</w:t>
      </w:r>
      <w:r w:rsidRPr="00D84D67">
        <w:rPr>
          <w:rFonts w:ascii="Times New Roman" w:eastAsia="Times New Roman" w:hAnsi="Times New Roman" w:cs="Times New Roman"/>
          <w:sz w:val="24"/>
          <w:szCs w:val="24"/>
          <w:lang w:val="uk-UA" w:eastAsia="ru-RU"/>
        </w:rPr>
        <w:br/>
        <w:t xml:space="preserve">4) відмови від підписання </w:t>
      </w:r>
      <w:proofErr w:type="spellStart"/>
      <w:r w:rsidRPr="00D84D67">
        <w:rPr>
          <w:rFonts w:ascii="Times New Roman" w:eastAsia="Times New Roman" w:hAnsi="Times New Roman" w:cs="Times New Roman"/>
          <w:sz w:val="24"/>
          <w:szCs w:val="24"/>
          <w:lang w:val="uk-UA" w:eastAsia="ru-RU"/>
        </w:rPr>
        <w:t>акта</w:t>
      </w:r>
      <w:proofErr w:type="spellEnd"/>
      <w:r w:rsidRPr="00D84D67">
        <w:rPr>
          <w:rFonts w:ascii="Times New Roman" w:eastAsia="Times New Roman" w:hAnsi="Times New Roman" w:cs="Times New Roman"/>
          <w:sz w:val="24"/>
          <w:szCs w:val="24"/>
          <w:lang w:val="uk-UA" w:eastAsia="ru-RU"/>
        </w:rPr>
        <w:t xml:space="preserve"> приймання-передачі без відповідного письмового обґрунтування;</w:t>
      </w:r>
      <w:r w:rsidRPr="00D84D67">
        <w:rPr>
          <w:rFonts w:ascii="Times New Roman" w:eastAsia="Times New Roman" w:hAnsi="Times New Roman" w:cs="Times New Roman"/>
          <w:sz w:val="24"/>
          <w:szCs w:val="24"/>
          <w:lang w:val="uk-UA" w:eastAsia="ru-RU"/>
        </w:rPr>
        <w:br/>
        <w:t>5) настання заходів, передбачених Правилами про безпеку постачання природного газу, що діють відповідно до вимог статті 5 Закону України “Про ринок природного газу” та поширюються на споживачів, що не є захищеними відповідно до зазначених Правил.</w:t>
      </w:r>
      <w:r w:rsidRPr="00D84D67">
        <w:rPr>
          <w:rFonts w:ascii="Times New Roman" w:eastAsia="Times New Roman" w:hAnsi="Times New Roman" w:cs="Times New Roman"/>
          <w:sz w:val="24"/>
          <w:szCs w:val="24"/>
          <w:lang w:val="uk-UA" w:eastAsia="ru-RU"/>
        </w:rPr>
        <w:br/>
      </w:r>
      <w:r w:rsidRPr="00D84D67">
        <w:rPr>
          <w:rFonts w:ascii="Times New Roman" w:eastAsia="Times New Roman" w:hAnsi="Times New Roman" w:cs="Times New Roman"/>
          <w:sz w:val="24"/>
          <w:szCs w:val="24"/>
          <w:lang w:val="uk-UA" w:eastAsia="ru-RU"/>
        </w:rPr>
        <w:lastRenderedPageBreak/>
        <w:t>• Газопостачання споживачу може бути припинено (обмежено) в інших випадках, передбачених Законом України «Про ринок природного газу», Кодексом газотранспортної системи, Кодексом газорозподільних систем, Правилами безпеки систем газопостачання.</w:t>
      </w:r>
      <w:r w:rsidRPr="00D84D67">
        <w:rPr>
          <w:rFonts w:ascii="Times New Roman" w:eastAsia="Times New Roman" w:hAnsi="Times New Roman" w:cs="Times New Roman"/>
          <w:sz w:val="24"/>
          <w:szCs w:val="24"/>
          <w:lang w:val="uk-UA" w:eastAsia="ru-RU"/>
        </w:rPr>
        <w:br/>
        <w:t>• За необхідності здійснення заходів з обмеження або припинення газопостачання споживачу постачальник надсилає споживачу не менше ніж за три доби (для підприємств металургійної та хімічної промисловості – не менше ніж за 5 діб) до дати такого припинення повідомлення (з позначкою про вручення) про необхідність самостійно обмежити чи припинити газоспоживання з певного періоду (день, година тощо) та у визначений зі споживачем час має право опломбувати запірні пристрої споживача, за допомогою яких споживач самостійно обмежив чи припинив подачу природного газу на власні об’єкти. Повідомлення має бути складено відповідно до форми повідомлення, встановленої наказом Міністерства палива та енергетики України від 03 липня 2009 року № 338, зареєстрованим в Міністерстві юстиції України 28 липня 2009 року за № 703/16719, та містити підставу припинення, дату та час, коли споживачу необхідно самостійно обмежити чи припинити споживання природного газу.</w:t>
      </w:r>
      <w:r w:rsidRPr="00D84D67">
        <w:rPr>
          <w:rFonts w:ascii="Times New Roman" w:eastAsia="Times New Roman" w:hAnsi="Times New Roman" w:cs="Times New Roman"/>
          <w:sz w:val="24"/>
          <w:szCs w:val="24"/>
          <w:lang w:val="uk-UA" w:eastAsia="ru-RU"/>
        </w:rPr>
        <w:br/>
        <w:t>• Постачальник має право здійснити заходи з обмеження чи припинення газопостачання споживачу через залучення до цих робіт Оператора ГРМ/ГТС. Для цього у постачальника має бути укладений з Оператором ГРМ/ГТС договір на виконання робіт, пов’язаних з припиненням/обмеженням газопостачання споживачам. За необхідності здійснення заходів з обмеження чи припинення газопостачання споживачу Оператором ГРМ/ГТС постачальник надсилає Оператору ГРМ/ГТС відповідне письмове повідомлення (з позначкою про вручення) про необхідність здійснення ним заходів з припинення/обмеження розподілу/транспортування природного газу споживачу, копію якого надсилає споживачу (з позначкою про вручення), в якому повинен зазначити підстави припинення, дату та час, коли необхідно обмежити чи припинити розподіл (транспортування) природного газу на об’єкт (об’єкти) споживача. У такому разі Оператор ГРМ/ГТС відповідно до умов укладеного договору на виконання робіт, пов’язаних з припиненням/обмеженням газопостачання, здійснює відповідне обмеження чи припинення розподілу/транспортування природного газу з дотриманням правил безпеки та нормативних документів, що визначають порядок обмеження/припинення природного газу, зокрема Кодексу газорозподільних систем або Кодексу газотранспортної системи.</w:t>
      </w:r>
      <w:r w:rsidRPr="00D84D67">
        <w:rPr>
          <w:rFonts w:ascii="Times New Roman" w:eastAsia="Times New Roman" w:hAnsi="Times New Roman" w:cs="Times New Roman"/>
          <w:sz w:val="24"/>
          <w:szCs w:val="24"/>
          <w:lang w:val="uk-UA" w:eastAsia="ru-RU"/>
        </w:rPr>
        <w:br/>
        <w:t>• У разі одержання повідомлення про припинення або обмеження постачання природного газу споживач зобов’язаний з дотриманням правил безпеки обмежити (припинити) власне споживання природного газу, а в разі, якщо обмеження (припинення) природного газу буде здійснюватися Оператором ГРМ/ГТС, ужити комплекс заходів, спрямованих на запобігання виникненню аварійних ситуацій, та підготувати власне газоспоживне обладнання до обмеження (припинення) розподілу/транспортування природного газу.</w:t>
      </w:r>
      <w:r w:rsidRPr="00D84D67">
        <w:rPr>
          <w:rFonts w:ascii="Times New Roman" w:eastAsia="Times New Roman" w:hAnsi="Times New Roman" w:cs="Times New Roman"/>
          <w:sz w:val="24"/>
          <w:szCs w:val="24"/>
          <w:lang w:val="uk-UA" w:eastAsia="ru-RU"/>
        </w:rPr>
        <w:br/>
        <w:t>• У разі усунення споживачем до зазначеного в повідомленні часу фактів, що стали причиною надіслання повідомлення, і при цьому, якщо споживач завчасно (до дня припинення/обмеження) надав постачальнику підтвердні документи (а Оператору ГРМ/ГТС – копії), газопостачання не припиняється (не обмежується).</w:t>
      </w:r>
      <w:r w:rsidRPr="00D84D67">
        <w:rPr>
          <w:rFonts w:ascii="Times New Roman" w:eastAsia="Times New Roman" w:hAnsi="Times New Roman" w:cs="Times New Roman"/>
          <w:sz w:val="24"/>
          <w:szCs w:val="24"/>
          <w:lang w:val="uk-UA" w:eastAsia="ru-RU"/>
        </w:rPr>
        <w:br/>
        <w:t>• 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ГРМ/ГТС.</w:t>
      </w:r>
    </w:p>
    <w:sectPr w:rsidR="00BD2779" w:rsidRPr="00D84D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4D"/>
    <w:rsid w:val="00BD2779"/>
    <w:rsid w:val="00D43695"/>
    <w:rsid w:val="00D84D67"/>
    <w:rsid w:val="00E93E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455E3"/>
  <w15:chartTrackingRefBased/>
  <w15:docId w15:val="{6A66A5F4-9C39-4BEE-AD7D-6EE27F8C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uk-UA"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E4D"/>
    <w:pPr>
      <w:spacing w:after="200" w:line="276" w:lineRule="auto"/>
      <w:ind w:firstLine="0"/>
      <w:jc w:val="left"/>
    </w:pPr>
    <w:rPr>
      <w:rFonts w:asciiTheme="minorHAnsi" w:hAnsiTheme="minorHAnsi"/>
      <w:sz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3.rada.gov.ua/laws/show/z1378-15" TargetMode="External"/><Relationship Id="rId3" Type="http://schemas.openxmlformats.org/officeDocument/2006/relationships/webSettings" Target="webSettings.xml"/><Relationship Id="rId7" Type="http://schemas.openxmlformats.org/officeDocument/2006/relationships/hyperlink" Target="https://zakon0.rada.gov.ua/laws/show/z1382-1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3.rada.gov.ua/laws/show/z1378-15" TargetMode="External"/><Relationship Id="rId11" Type="http://schemas.openxmlformats.org/officeDocument/2006/relationships/fontTable" Target="fontTable.xml"/><Relationship Id="rId5" Type="http://schemas.openxmlformats.org/officeDocument/2006/relationships/hyperlink" Target="https://zakon0.rada.gov.ua/laws/show/z1382-15" TargetMode="External"/><Relationship Id="rId10" Type="http://schemas.openxmlformats.org/officeDocument/2006/relationships/hyperlink" Target="https://zakon3.rada.gov.ua/laws/show/z1378-15" TargetMode="External"/><Relationship Id="rId4" Type="http://schemas.openxmlformats.org/officeDocument/2006/relationships/hyperlink" Target="http://skat-trade.com/wp-content/uploads/2017/12/SKAT-TRADE_Dogovir-postachannya-gazu.pdf" TargetMode="External"/><Relationship Id="rId9" Type="http://schemas.openxmlformats.org/officeDocument/2006/relationships/hyperlink" Target="https://zakon0.rada.gov.ua/laws/show/z137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1717</Words>
  <Characters>9790</Characters>
  <Application>Microsoft Office Word</Application>
  <DocSecurity>0</DocSecurity>
  <Lines>81</Lines>
  <Paragraphs>22</Paragraphs>
  <ScaleCrop>false</ScaleCrop>
  <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cp:lastModifiedBy>
  <cp:revision>4</cp:revision>
  <dcterms:created xsi:type="dcterms:W3CDTF">2020-02-19T16:23:00Z</dcterms:created>
  <dcterms:modified xsi:type="dcterms:W3CDTF">2021-10-22T13:15:00Z</dcterms:modified>
</cp:coreProperties>
</file>